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BC35" w14:textId="414774FB" w:rsidR="004608E3" w:rsidRDefault="004608E3">
      <w:pPr>
        <w:jc w:val="center"/>
        <w:rPr>
          <w:rFonts w:asciiTheme="minorEastAsia" w:hAnsiTheme="minorEastAsia" w:cstheme="minorEastAsia"/>
          <w:sz w:val="44"/>
          <w:szCs w:val="44"/>
        </w:rPr>
      </w:pPr>
    </w:p>
    <w:p w14:paraId="713D5ED2" w14:textId="77777777" w:rsidR="004608E3" w:rsidRDefault="004608E3">
      <w:pPr>
        <w:rPr>
          <w:rFonts w:asciiTheme="minorEastAsia" w:hAnsiTheme="minorEastAsia" w:cstheme="minorEastAsia"/>
          <w:sz w:val="44"/>
          <w:szCs w:val="44"/>
        </w:rPr>
      </w:pPr>
    </w:p>
    <w:p w14:paraId="43EFC159" w14:textId="0F6E88F6" w:rsidR="0092557A" w:rsidRDefault="00F53185" w:rsidP="00ED2327">
      <w:pPr>
        <w:jc w:val="center"/>
        <w:rPr>
          <w:rFonts w:asciiTheme="minorEastAsia" w:hAnsiTheme="minorEastAsia" w:cstheme="minorEastAsia"/>
          <w:sz w:val="44"/>
          <w:szCs w:val="44"/>
        </w:rPr>
      </w:pPr>
      <w:r w:rsidRPr="00F53185">
        <w:rPr>
          <w:rFonts w:asciiTheme="minorEastAsia" w:hAnsiTheme="minorEastAsia" w:cstheme="minorEastAsia" w:hint="eastAsia"/>
          <w:sz w:val="44"/>
          <w:szCs w:val="44"/>
        </w:rPr>
        <w:t>烈士公祭办法</w:t>
      </w:r>
    </w:p>
    <w:p w14:paraId="2D293FAF" w14:textId="1ECB0876" w:rsidR="004608E3" w:rsidRDefault="00692F74" w:rsidP="0092557A">
      <w:pPr>
        <w:ind w:firstLineChars="200" w:firstLine="640"/>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53185" w:rsidRPr="00F53185">
        <w:rPr>
          <w:rFonts w:ascii="楷体_GB2312" w:eastAsia="楷体_GB2312" w:hAnsi="楷体_GB2312" w:cs="楷体_GB2312" w:hint="eastAsia"/>
          <w:color w:val="333333"/>
          <w:sz w:val="32"/>
          <w:szCs w:val="32"/>
          <w:shd w:val="clear" w:color="auto" w:fill="FFFFFF"/>
        </w:rPr>
        <w:t>2014年3月31日民政部令第52号公布</w:t>
      </w:r>
      <w:r w:rsidR="00F53185">
        <w:rPr>
          <w:rFonts w:ascii="黑体" w:eastAsia="黑体" w:hAnsi="黑体" w:cs="黑体" w:hint="eastAsia"/>
          <w:color w:val="333333"/>
          <w:sz w:val="32"/>
          <w:szCs w:val="32"/>
          <w:shd w:val="clear" w:color="auto" w:fill="FFFFFF"/>
        </w:rPr>
        <w:t xml:space="preserve">　</w:t>
      </w:r>
      <w:r w:rsidR="00F53185" w:rsidRPr="00F53185">
        <w:rPr>
          <w:rFonts w:ascii="楷体_GB2312" w:eastAsia="楷体_GB2312" w:hAnsi="楷体_GB2312" w:cs="楷体_GB2312" w:hint="eastAsia"/>
          <w:color w:val="333333"/>
          <w:sz w:val="32"/>
          <w:szCs w:val="32"/>
          <w:shd w:val="clear" w:color="auto" w:fill="FFFFFF"/>
        </w:rPr>
        <w:t>自2014年3月31日起施行</w:t>
      </w:r>
      <w:r>
        <w:rPr>
          <w:rFonts w:ascii="楷体_GB2312" w:eastAsia="楷体_GB2312" w:hAnsi="楷体_GB2312" w:cs="楷体_GB2312" w:hint="eastAsia"/>
          <w:color w:val="333333"/>
          <w:sz w:val="32"/>
          <w:szCs w:val="32"/>
          <w:shd w:val="clear" w:color="auto" w:fill="FFFFFF"/>
        </w:rPr>
        <w:t>)</w:t>
      </w:r>
    </w:p>
    <w:p w14:paraId="2F762D23" w14:textId="77777777" w:rsidR="004608E3" w:rsidRDefault="004608E3">
      <w:pPr>
        <w:rPr>
          <w:rFonts w:ascii="宋体" w:eastAsia="宋体" w:hAnsi="宋体" w:cs="宋体"/>
          <w:color w:val="333333"/>
          <w:sz w:val="36"/>
          <w:szCs w:val="36"/>
          <w:shd w:val="clear" w:color="auto" w:fill="FFFFFF"/>
        </w:rPr>
      </w:pPr>
    </w:p>
    <w:p w14:paraId="16D8EB44" w14:textId="381A8546"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第一条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为了缅怀纪念烈士，弘扬烈士精神，做好烈士公祭工作，根据《烈士褒扬条例》，制定本办法。</w:t>
      </w:r>
    </w:p>
    <w:p w14:paraId="1AC649B3" w14:textId="46FA9FAB"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第二条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烈士公祭是国家缅怀纪念为民族独立、人民解放和国家富强、人民幸福英勇牺牲烈士的活动。</w:t>
      </w:r>
    </w:p>
    <w:p w14:paraId="44062222" w14:textId="10378775"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第三条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在清明节、国庆节或者重要纪念日期间，应当举行烈士公祭活动。</w:t>
      </w:r>
    </w:p>
    <w:p w14:paraId="3A583E7B"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烈士公祭活动应当庄严、肃穆、隆重、节俭。</w:t>
      </w:r>
    </w:p>
    <w:p w14:paraId="6661BD23" w14:textId="66EE88F0"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第四条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举行烈士公祭活动，由县级以上人民政府民政部门提出建议和方案，报请同级人民政府组织实施。</w:t>
      </w:r>
    </w:p>
    <w:p w14:paraId="4EA1DA5B" w14:textId="210FF5BB"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第五条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烈士公祭活动应当在烈士纪念场所举行。</w:t>
      </w:r>
    </w:p>
    <w:p w14:paraId="3242AB74"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上级人民政府与下级人民政府在同一烈士纪念场所举行烈士公祭活动，应当合并进行。</w:t>
      </w:r>
    </w:p>
    <w:p w14:paraId="42B8452D" w14:textId="0FA03EF9"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第六条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烈士公祭活动方案应当包括以下内容：</w:t>
      </w:r>
    </w:p>
    <w:p w14:paraId="3242A67E"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lastRenderedPageBreak/>
        <w:t>（一）烈士公祭活动时间、地点；</w:t>
      </w:r>
    </w:p>
    <w:p w14:paraId="41F9ECC4"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（二）参加烈士公祭活动人员及其现场站位和着装要求；</w:t>
      </w:r>
    </w:p>
    <w:p w14:paraId="2BFCEF80"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（三）烈士公祭仪式仪程；</w:t>
      </w:r>
    </w:p>
    <w:p w14:paraId="217CC23E"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（四）烈士公祭活动的组织协调、宣传报道、交通和安全警卫、医疗保障、经费保障、礼兵仪仗、天气预报、现场布置和物品器材准备等事项的分工负责单位及负责人。</w:t>
      </w:r>
    </w:p>
    <w:p w14:paraId="4A34759A" w14:textId="3BAF7B2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第七条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烈士公祭活动应当安排党、政、军和人民团体负责人参加，组织烈属代表、老战士代表、学校师生代表、各界干部群众代表、解放军和武警官兵代表等参加。</w:t>
      </w:r>
    </w:p>
    <w:p w14:paraId="59906DCF" w14:textId="68AC0672"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第八条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参加烈士公祭活动人员着装应当庄重得体，可以佩戴获得的荣誉勋章。</w:t>
      </w:r>
    </w:p>
    <w:p w14:paraId="14D18860" w14:textId="134D717E"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第九条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烈士公祭活动现场应当标明肃穆区域，设置肃穆提醒标志。</w:t>
      </w:r>
    </w:p>
    <w:p w14:paraId="45698D1D"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在肃穆区域内，应当言行庄重，不得喧哗。</w:t>
      </w:r>
    </w:p>
    <w:p w14:paraId="7D575AE3" w14:textId="478992B3"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烈士公祭仪式由县级以上人民政府或者其民政部门的负责人主持。</w:t>
      </w:r>
    </w:p>
    <w:p w14:paraId="1B46B000"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烈士公祭仪式不设主席台，参加烈士公祭仪式人员应当面向烈士纪念碑（塔等）肃立。</w:t>
      </w:r>
    </w:p>
    <w:p w14:paraId="01DABB75" w14:textId="06772E1E"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第十一条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烈士公祭仪式一般应当按照下列程序进行：</w:t>
      </w:r>
    </w:p>
    <w:p w14:paraId="3F56279C"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lastRenderedPageBreak/>
        <w:t>（一）主持人向烈士纪念碑（塔等）行鞠躬礼，宣布烈士公祭仪式开始；</w:t>
      </w:r>
    </w:p>
    <w:p w14:paraId="673A56AD"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（二）礼兵就位；</w:t>
      </w:r>
    </w:p>
    <w:p w14:paraId="441C14DF"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（三）奏唱《中华人民共和国国歌》；</w:t>
      </w:r>
    </w:p>
    <w:p w14:paraId="045989AE"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（四）宣读祭文；</w:t>
      </w:r>
    </w:p>
    <w:p w14:paraId="7A038371"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（五）少先队员献唱《我们是共产主义接班人》；</w:t>
      </w:r>
    </w:p>
    <w:p w14:paraId="73D67ED5"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（六）向烈士敬献花篮或者花圈，奏《献花曲》；</w:t>
      </w:r>
    </w:p>
    <w:p w14:paraId="06CCAA18"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（七）整理缎带或者挽联；</w:t>
      </w:r>
    </w:p>
    <w:p w14:paraId="74A5FFCE"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（八）向烈士行三鞠躬礼；</w:t>
      </w:r>
    </w:p>
    <w:p w14:paraId="1F537EAB" w14:textId="718580A4"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（九）参加烈士公祭仪式人员瞻仰烈士纪念碑（塔等</w:t>
      </w:r>
      <w:r w:rsidR="00E842FA" w:rsidRPr="00F53185">
        <w:rPr>
          <w:rFonts w:ascii="仿宋_GB2312" w:eastAsia="仿宋_GB2312" w:hAnsi="仿宋" w:cs="黑体" w:hint="eastAsia"/>
          <w:color w:val="333333"/>
          <w:sz w:val="32"/>
          <w:szCs w:val="32"/>
          <w:shd w:val="clear" w:color="auto" w:fill="FFFFFF"/>
        </w:rPr>
        <w:t>）</w:t>
      </w:r>
      <w:r w:rsidRPr="00F53185">
        <w:rPr>
          <w:rFonts w:ascii="仿宋_GB2312" w:eastAsia="仿宋_GB2312" w:hAnsi="仿宋" w:cs="黑体" w:hint="eastAsia"/>
          <w:color w:val="333333"/>
          <w:sz w:val="32"/>
          <w:szCs w:val="32"/>
          <w:shd w:val="clear" w:color="auto" w:fill="FFFFFF"/>
        </w:rPr>
        <w:t>。</w:t>
      </w:r>
    </w:p>
    <w:p w14:paraId="612F3146" w14:textId="5F5847AB"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第十二条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在国庆节等重大庆典日进行烈士公祭的，可以采取向烈士纪念碑（塔等）敬献花篮的仪式进行。敬献花篮仪式按照下列程序进行：</w:t>
      </w:r>
    </w:p>
    <w:p w14:paraId="6A822B62"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（一）主持人向烈士纪念碑（塔等）行鞠躬礼，宣布敬献花篮仪式开始；</w:t>
      </w:r>
    </w:p>
    <w:p w14:paraId="1EC75074"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（二）礼兵就位；</w:t>
      </w:r>
    </w:p>
    <w:p w14:paraId="5F6643A9"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（三）奏唱《中华人民共和国国歌》；</w:t>
      </w:r>
    </w:p>
    <w:p w14:paraId="713E9C35"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（四）全体人员脱帽，向烈士默哀；</w:t>
      </w:r>
    </w:p>
    <w:p w14:paraId="09FB9A17"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（五）少先队员献唱《我们是共产主义接班人》；</w:t>
      </w:r>
    </w:p>
    <w:p w14:paraId="14530926"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lastRenderedPageBreak/>
        <w:t>（六）向烈士敬献花篮，奏《献花曲》；</w:t>
      </w:r>
    </w:p>
    <w:p w14:paraId="5092B166"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（七）整理缎带；</w:t>
      </w:r>
    </w:p>
    <w:p w14:paraId="26AC718B"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（八）参加敬献花篮仪式人员瞻仰烈士纪念碑（塔等）。</w:t>
      </w:r>
    </w:p>
    <w:p w14:paraId="408CB305" w14:textId="3129D40A"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第十三条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烈士公祭仪式中的礼兵仪仗、花篮花圈护送由解放军或者武警部队官兵担任，乐曲可以安排军乐队或者其他乐队演奏。</w:t>
      </w:r>
    </w:p>
    <w:p w14:paraId="70BC9244" w14:textId="352F1BED"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第十四条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花篮或者花圈由党、政、军、人民团体及各界群众等敬献。</w:t>
      </w:r>
    </w:p>
    <w:p w14:paraId="0D443789"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花篮的缎带或者花圈的挽联为红底黄字，上联书写烈士永垂不朽，下联书写敬献人。</w:t>
      </w:r>
    </w:p>
    <w:p w14:paraId="0D134DED" w14:textId="7777777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仿宋_GB2312" w:eastAsia="仿宋_GB2312" w:hAnsi="仿宋" w:cs="黑体" w:hint="eastAsia"/>
          <w:color w:val="333333"/>
          <w:sz w:val="32"/>
          <w:szCs w:val="32"/>
          <w:shd w:val="clear" w:color="auto" w:fill="FFFFFF"/>
        </w:rPr>
        <w:t>整理缎带或者挽联按照先整理上联、后整理下联的顺序进行。</w:t>
      </w:r>
    </w:p>
    <w:p w14:paraId="38A137B1" w14:textId="5764C5E5"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第十五条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参加烈士公祭活动人员应当在烈士纪念设施保护单位工作人员组织引导下参观烈士纪念堂馆、瞻仰祭扫烈士墓。</w:t>
      </w:r>
    </w:p>
    <w:p w14:paraId="1BE25CCA" w14:textId="7947DA67"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第十六条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烈士纪念设施保护单位应当结合烈士公祭活动，采取多种形式宣讲烈士英雄事迹和相关重大历史事件，配合有关单位开展集体宣誓等主题教育活动。</w:t>
      </w:r>
    </w:p>
    <w:p w14:paraId="560E82E7" w14:textId="192F586C" w:rsidR="00F53185" w:rsidRPr="00F53185" w:rsidRDefault="00F53185" w:rsidP="00F53185">
      <w:pPr>
        <w:ind w:firstLineChars="200" w:firstLine="640"/>
        <w:rPr>
          <w:rFonts w:ascii="仿宋_GB2312" w:eastAsia="仿宋_GB2312" w:hAnsi="仿宋" w:cs="黑体" w:hint="eastAsia"/>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第十七条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烈士纪念设施保护单位应当保持烈士纪念场所庄严、肃穆、优美的环境和气氛，做好服务接待工作。</w:t>
      </w:r>
    </w:p>
    <w:p w14:paraId="7DA0D871" w14:textId="24E2756A" w:rsidR="004608E3" w:rsidRPr="00191339" w:rsidRDefault="00F53185" w:rsidP="00F53185">
      <w:pPr>
        <w:ind w:firstLineChars="200" w:firstLine="640"/>
        <w:rPr>
          <w:rFonts w:ascii="仿宋_GB2312" w:eastAsia="仿宋_GB2312" w:hAnsi="仿宋_GB2312" w:cs="仿宋_GB2312"/>
          <w:color w:val="333333"/>
          <w:sz w:val="32"/>
          <w:szCs w:val="32"/>
          <w:shd w:val="clear" w:color="auto" w:fill="FFFFFF"/>
        </w:rPr>
      </w:pPr>
      <w:r w:rsidRPr="00F53185">
        <w:rPr>
          <w:rFonts w:ascii="黑体" w:eastAsia="黑体" w:hAnsi="黑体" w:cs="黑体" w:hint="eastAsia"/>
          <w:color w:val="333333"/>
          <w:sz w:val="32"/>
          <w:szCs w:val="32"/>
          <w:shd w:val="clear" w:color="auto" w:fill="FFFFFF"/>
        </w:rPr>
        <w:t>第十八条</w:t>
      </w:r>
      <w:r>
        <w:rPr>
          <w:rFonts w:ascii="黑体" w:eastAsia="黑体" w:hAnsi="黑体" w:cs="黑体" w:hint="eastAsia"/>
          <w:color w:val="333333"/>
          <w:sz w:val="32"/>
          <w:szCs w:val="32"/>
          <w:shd w:val="clear" w:color="auto" w:fill="FFFFFF"/>
        </w:rPr>
        <w:t xml:space="preserve">　</w:t>
      </w:r>
      <w:r w:rsidRPr="00F53185">
        <w:rPr>
          <w:rFonts w:ascii="仿宋_GB2312" w:eastAsia="仿宋_GB2312" w:hAnsi="仿宋" w:cs="黑体" w:hint="eastAsia"/>
          <w:color w:val="333333"/>
          <w:sz w:val="32"/>
          <w:szCs w:val="32"/>
          <w:shd w:val="clear" w:color="auto" w:fill="FFFFFF"/>
        </w:rPr>
        <w:t>本办法自发布之日起施行。</w:t>
      </w:r>
    </w:p>
    <w:sectPr w:rsidR="004608E3" w:rsidRPr="0019133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C94B" w14:textId="77777777" w:rsidR="00336244" w:rsidRDefault="00336244">
      <w:r>
        <w:separator/>
      </w:r>
    </w:p>
  </w:endnote>
  <w:endnote w:type="continuationSeparator" w:id="0">
    <w:p w14:paraId="6788F287" w14:textId="77777777" w:rsidR="00336244" w:rsidRDefault="0033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783" w14:textId="77777777" w:rsidR="004608E3" w:rsidRDefault="00692F7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24E590C" wp14:editId="52BAF08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4E590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AA25716" w14:textId="34812033" w:rsidR="004608E3" w:rsidRDefault="00692F7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AB7790" wp14:editId="1516B27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59E8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C56A7B">
      <w:rPr>
        <w:rFonts w:ascii="宋体" w:eastAsia="宋体" w:hAnsi="宋体" w:cs="宋体" w:hint="eastAsia"/>
        <w:b/>
        <w:bCs/>
        <w:color w:val="005192"/>
        <w:sz w:val="28"/>
        <w:szCs w:val="44"/>
      </w:rPr>
      <w:t>退役军人事务部</w:t>
    </w:r>
    <w:r>
      <w:rPr>
        <w:rFonts w:ascii="宋体" w:eastAsia="宋体" w:hAnsi="宋体" w:cs="宋体" w:hint="eastAsia"/>
        <w:b/>
        <w:bCs/>
        <w:color w:val="005192"/>
        <w:sz w:val="28"/>
        <w:szCs w:val="44"/>
      </w:rPr>
      <w:t xml:space="preserve">发布     </w:t>
    </w:r>
  </w:p>
  <w:p w14:paraId="40F3D18A" w14:textId="77777777" w:rsidR="004608E3" w:rsidRDefault="004608E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A85C" w14:textId="77777777" w:rsidR="00336244" w:rsidRDefault="00336244">
      <w:r>
        <w:separator/>
      </w:r>
    </w:p>
  </w:footnote>
  <w:footnote w:type="continuationSeparator" w:id="0">
    <w:p w14:paraId="09353B38" w14:textId="77777777" w:rsidR="00336244" w:rsidRDefault="00336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8A5E" w14:textId="77777777" w:rsidR="004608E3" w:rsidRDefault="00692F7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FC2EB5A" wp14:editId="03CBC4F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F43D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05731FB4" w14:textId="3BBF24E0" w:rsidR="004608E3" w:rsidRDefault="00692F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B503FCD" wp14:editId="10AC6FE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F7A0D">
      <w:rPr>
        <w:rFonts w:ascii="宋体" w:eastAsia="宋体" w:hAnsi="宋体" w:cs="宋体" w:hint="eastAsia"/>
        <w:b/>
        <w:bCs/>
        <w:color w:val="005192"/>
        <w:sz w:val="32"/>
        <w:szCs w:val="32"/>
      </w:rPr>
      <w:t>退役军人事务部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91339"/>
    <w:rsid w:val="002B03BE"/>
    <w:rsid w:val="00336244"/>
    <w:rsid w:val="004608E3"/>
    <w:rsid w:val="00476F04"/>
    <w:rsid w:val="0049731E"/>
    <w:rsid w:val="00624276"/>
    <w:rsid w:val="00692F74"/>
    <w:rsid w:val="008F52CB"/>
    <w:rsid w:val="0092557A"/>
    <w:rsid w:val="00A05F22"/>
    <w:rsid w:val="00AF1C72"/>
    <w:rsid w:val="00AF7A0D"/>
    <w:rsid w:val="00B3187D"/>
    <w:rsid w:val="00BA2533"/>
    <w:rsid w:val="00C56A7B"/>
    <w:rsid w:val="00C57D39"/>
    <w:rsid w:val="00DD1EA0"/>
    <w:rsid w:val="00E842FA"/>
    <w:rsid w:val="00ED2327"/>
    <w:rsid w:val="00F53185"/>
    <w:rsid w:val="00F81DF0"/>
    <w:rsid w:val="00FB22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B67E7E"/>
  <w15:docId w15:val="{9017F14D-7F1C-4168-8326-840330B3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Evelyn</cp:lastModifiedBy>
  <cp:revision>4</cp:revision>
  <cp:lastPrinted>2021-12-20T03:23:00Z</cp:lastPrinted>
  <dcterms:created xsi:type="dcterms:W3CDTF">2021-12-20T07:48:00Z</dcterms:created>
  <dcterms:modified xsi:type="dcterms:W3CDTF">2021-12-20T07:53:00Z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